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75" w:rsidRPr="00BE5D2F" w:rsidRDefault="009B2116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2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B2116" w:rsidRPr="00B2562F" w:rsidRDefault="00BE5D2F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116" w:rsidRPr="00BE5D2F">
        <w:rPr>
          <w:rFonts w:ascii="Times New Roman" w:hAnsi="Times New Roman" w:cs="Times New Roman"/>
          <w:sz w:val="24"/>
          <w:szCs w:val="24"/>
        </w:rPr>
        <w:t xml:space="preserve">о 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="00BF5B5C" w:rsidRPr="00F320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5B5C">
        <w:rPr>
          <w:rFonts w:ascii="Times New Roman" w:eastAsia="Times New Roman" w:hAnsi="Times New Roman" w:cs="Times New Roman"/>
          <w:sz w:val="24"/>
          <w:szCs w:val="24"/>
        </w:rPr>
        <w:t>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</w:t>
      </w:r>
      <w:r w:rsidR="00BF5B5C" w:rsidRPr="00F320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в 20</w:t>
      </w:r>
      <w:r w:rsidR="00494575">
        <w:rPr>
          <w:rFonts w:ascii="Times New Roman" w:hAnsi="Times New Roman" w:cs="Times New Roman"/>
          <w:sz w:val="24"/>
          <w:szCs w:val="24"/>
        </w:rPr>
        <w:t>2</w:t>
      </w:r>
      <w:r w:rsidR="00F47493">
        <w:rPr>
          <w:rFonts w:ascii="Times New Roman" w:hAnsi="Times New Roman" w:cs="Times New Roman"/>
          <w:sz w:val="24"/>
          <w:szCs w:val="24"/>
        </w:rPr>
        <w:t>3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2116" w:rsidRPr="00B2562F" w:rsidRDefault="009B2116" w:rsidP="00CE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18F" w:rsidRPr="00700A2A" w:rsidRDefault="00C44458" w:rsidP="00F60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2F">
        <w:rPr>
          <w:rFonts w:ascii="Times New Roman" w:hAnsi="Times New Roman" w:cs="Times New Roman"/>
          <w:sz w:val="24"/>
          <w:szCs w:val="24"/>
        </w:rPr>
        <w:tab/>
      </w:r>
      <w:r w:rsidR="00F6018F" w:rsidRPr="00B2562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6018F" w:rsidRPr="00F320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6018F">
        <w:rPr>
          <w:rFonts w:ascii="Times New Roman" w:eastAsia="Times New Roman" w:hAnsi="Times New Roman" w:cs="Times New Roman"/>
          <w:sz w:val="24"/>
          <w:szCs w:val="24"/>
        </w:rPr>
        <w:t>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</w:t>
      </w:r>
      <w:r w:rsidR="00F6018F" w:rsidRPr="00F320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6018F" w:rsidRPr="00B2562F">
        <w:rPr>
          <w:rFonts w:ascii="Times New Roman" w:hAnsi="Times New Roman" w:cs="Times New Roman"/>
          <w:sz w:val="24"/>
          <w:szCs w:val="24"/>
        </w:rPr>
        <w:t xml:space="preserve"> (далее – программа) утверждена Постановлением администрации Киренского муниципального района от </w:t>
      </w:r>
      <w:r w:rsidR="00F6018F">
        <w:rPr>
          <w:rFonts w:ascii="Times New Roman" w:hAnsi="Times New Roman" w:cs="Times New Roman"/>
          <w:sz w:val="24"/>
          <w:szCs w:val="24"/>
        </w:rPr>
        <w:t>14.10.</w:t>
      </w:r>
      <w:r w:rsidR="00F6018F" w:rsidRPr="00B2562F">
        <w:rPr>
          <w:rFonts w:ascii="Times New Roman" w:hAnsi="Times New Roman" w:cs="Times New Roman"/>
          <w:sz w:val="24"/>
          <w:szCs w:val="24"/>
        </w:rPr>
        <w:t>201</w:t>
      </w:r>
      <w:r w:rsidR="00F6018F">
        <w:rPr>
          <w:rFonts w:ascii="Times New Roman" w:hAnsi="Times New Roman" w:cs="Times New Roman"/>
          <w:sz w:val="24"/>
          <w:szCs w:val="24"/>
        </w:rPr>
        <w:t>9</w:t>
      </w:r>
      <w:r w:rsidR="00F6018F" w:rsidRPr="00B2562F">
        <w:rPr>
          <w:rFonts w:ascii="Times New Roman" w:hAnsi="Times New Roman" w:cs="Times New Roman"/>
          <w:sz w:val="24"/>
          <w:szCs w:val="24"/>
        </w:rPr>
        <w:t xml:space="preserve">г. № </w:t>
      </w:r>
      <w:r w:rsidR="00F6018F">
        <w:rPr>
          <w:rFonts w:ascii="Times New Roman" w:hAnsi="Times New Roman" w:cs="Times New Roman"/>
          <w:sz w:val="24"/>
          <w:szCs w:val="24"/>
        </w:rPr>
        <w:t>513</w:t>
      </w:r>
      <w:r w:rsidR="00F6018F" w:rsidRPr="00B2562F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F6018F" w:rsidRPr="00700A2A">
        <w:rPr>
          <w:rFonts w:ascii="Times New Roman" w:hAnsi="Times New Roman" w:cs="Times New Roman"/>
          <w:sz w:val="24"/>
          <w:szCs w:val="24"/>
        </w:rPr>
        <w:t>202</w:t>
      </w:r>
      <w:r w:rsidR="00F47493">
        <w:rPr>
          <w:rFonts w:ascii="Times New Roman" w:hAnsi="Times New Roman" w:cs="Times New Roman"/>
          <w:sz w:val="24"/>
          <w:szCs w:val="24"/>
        </w:rPr>
        <w:t>3</w:t>
      </w:r>
      <w:r w:rsidR="00F6018F" w:rsidRPr="00700A2A">
        <w:rPr>
          <w:rFonts w:ascii="Times New Roman" w:hAnsi="Times New Roman" w:cs="Times New Roman"/>
          <w:sz w:val="24"/>
          <w:szCs w:val="24"/>
        </w:rPr>
        <w:t xml:space="preserve"> года в программу вносились следующие изменения:</w:t>
      </w:r>
    </w:p>
    <w:p w:rsidR="00F6018F" w:rsidRDefault="00F6018F" w:rsidP="00F60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ab/>
        <w:t xml:space="preserve">1. Постановлением № </w:t>
      </w:r>
      <w:r w:rsidR="00F47493">
        <w:rPr>
          <w:rFonts w:ascii="Times New Roman" w:hAnsi="Times New Roman" w:cs="Times New Roman"/>
          <w:sz w:val="24"/>
          <w:szCs w:val="24"/>
        </w:rPr>
        <w:t xml:space="preserve">72 </w:t>
      </w:r>
      <w:r w:rsidRPr="00700A2A">
        <w:rPr>
          <w:rFonts w:ascii="Times New Roman" w:hAnsi="Times New Roman" w:cs="Times New Roman"/>
          <w:sz w:val="24"/>
          <w:szCs w:val="24"/>
        </w:rPr>
        <w:t xml:space="preserve">от </w:t>
      </w:r>
      <w:r w:rsidR="00F47493">
        <w:rPr>
          <w:rFonts w:ascii="Times New Roman" w:hAnsi="Times New Roman" w:cs="Times New Roman"/>
          <w:sz w:val="24"/>
          <w:szCs w:val="24"/>
        </w:rPr>
        <w:t>03</w:t>
      </w:r>
      <w:r w:rsidRPr="00700A2A">
        <w:rPr>
          <w:rFonts w:ascii="Times New Roman" w:hAnsi="Times New Roman" w:cs="Times New Roman"/>
          <w:sz w:val="24"/>
          <w:szCs w:val="24"/>
        </w:rPr>
        <w:t>.0</w:t>
      </w:r>
      <w:r w:rsidR="00F47493">
        <w:rPr>
          <w:rFonts w:ascii="Times New Roman" w:hAnsi="Times New Roman" w:cs="Times New Roman"/>
          <w:sz w:val="24"/>
          <w:szCs w:val="24"/>
        </w:rPr>
        <w:t>2</w:t>
      </w:r>
      <w:r w:rsidRPr="00700A2A">
        <w:rPr>
          <w:rFonts w:ascii="Times New Roman" w:hAnsi="Times New Roman" w:cs="Times New Roman"/>
          <w:sz w:val="24"/>
          <w:szCs w:val="24"/>
        </w:rPr>
        <w:t>.202</w:t>
      </w:r>
      <w:r w:rsidR="00F47493">
        <w:rPr>
          <w:rFonts w:ascii="Times New Roman" w:hAnsi="Times New Roman" w:cs="Times New Roman"/>
          <w:sz w:val="24"/>
          <w:szCs w:val="24"/>
        </w:rPr>
        <w:t>3</w:t>
      </w:r>
      <w:r w:rsidRPr="00700A2A">
        <w:rPr>
          <w:rFonts w:ascii="Times New Roman" w:hAnsi="Times New Roman" w:cs="Times New Roman"/>
          <w:sz w:val="24"/>
          <w:szCs w:val="24"/>
        </w:rPr>
        <w:t xml:space="preserve"> г. </w:t>
      </w:r>
      <w:r w:rsidR="00F47493">
        <w:rPr>
          <w:rFonts w:ascii="Times New Roman" w:hAnsi="Times New Roman" w:cs="Times New Roman"/>
          <w:sz w:val="24"/>
          <w:szCs w:val="24"/>
        </w:rPr>
        <w:t xml:space="preserve">в программу внесено мероприятие: </w:t>
      </w:r>
      <w:r w:rsidR="00F47493" w:rsidRPr="00F84FB5">
        <w:rPr>
          <w:rFonts w:ascii="Times New Roman" w:hAnsi="Times New Roman"/>
          <w:sz w:val="24"/>
          <w:szCs w:val="24"/>
        </w:rPr>
        <w:t>иные межбюджетные трансферты бюджетам поселений на строительство, реконструкцию, капитальный и текущий ремонты объектов муниципальной собственности</w:t>
      </w:r>
      <w:r w:rsidR="00F47493">
        <w:rPr>
          <w:rFonts w:ascii="Times New Roman" w:hAnsi="Times New Roman"/>
          <w:sz w:val="24"/>
          <w:szCs w:val="24"/>
        </w:rPr>
        <w:t>.</w:t>
      </w:r>
    </w:p>
    <w:p w:rsidR="00F6018F" w:rsidRDefault="00F6018F" w:rsidP="00F60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ab/>
        <w:t xml:space="preserve">2. Постановлением № </w:t>
      </w:r>
      <w:r w:rsidR="00F47493">
        <w:rPr>
          <w:rFonts w:ascii="Times New Roman" w:hAnsi="Times New Roman" w:cs="Times New Roman"/>
          <w:sz w:val="24"/>
          <w:szCs w:val="24"/>
        </w:rPr>
        <w:t>128</w:t>
      </w:r>
      <w:r w:rsidRPr="00700A2A">
        <w:rPr>
          <w:rFonts w:ascii="Times New Roman" w:hAnsi="Times New Roman" w:cs="Times New Roman"/>
          <w:sz w:val="24"/>
          <w:szCs w:val="24"/>
        </w:rPr>
        <w:t xml:space="preserve"> от </w:t>
      </w:r>
      <w:r w:rsidR="00F47493">
        <w:rPr>
          <w:rFonts w:ascii="Times New Roman" w:hAnsi="Times New Roman" w:cs="Times New Roman"/>
          <w:sz w:val="24"/>
          <w:szCs w:val="24"/>
        </w:rPr>
        <w:t>28</w:t>
      </w:r>
      <w:r w:rsidRPr="00700A2A">
        <w:rPr>
          <w:rFonts w:ascii="Times New Roman" w:hAnsi="Times New Roman" w:cs="Times New Roman"/>
          <w:sz w:val="24"/>
          <w:szCs w:val="24"/>
        </w:rPr>
        <w:t>.0</w:t>
      </w:r>
      <w:r w:rsidR="00F47493">
        <w:rPr>
          <w:rFonts w:ascii="Times New Roman" w:hAnsi="Times New Roman" w:cs="Times New Roman"/>
          <w:sz w:val="24"/>
          <w:szCs w:val="24"/>
        </w:rPr>
        <w:t>2</w:t>
      </w:r>
      <w:r w:rsidRPr="00700A2A">
        <w:rPr>
          <w:rFonts w:ascii="Times New Roman" w:hAnsi="Times New Roman" w:cs="Times New Roman"/>
          <w:sz w:val="24"/>
          <w:szCs w:val="24"/>
        </w:rPr>
        <w:t>.202</w:t>
      </w:r>
      <w:r w:rsidR="00F47493">
        <w:rPr>
          <w:rFonts w:ascii="Times New Roman" w:hAnsi="Times New Roman" w:cs="Times New Roman"/>
          <w:sz w:val="24"/>
          <w:szCs w:val="24"/>
        </w:rPr>
        <w:t>3</w:t>
      </w:r>
      <w:r w:rsidRPr="00700A2A">
        <w:rPr>
          <w:rFonts w:ascii="Times New Roman" w:hAnsi="Times New Roman" w:cs="Times New Roman"/>
          <w:sz w:val="24"/>
          <w:szCs w:val="24"/>
        </w:rPr>
        <w:t xml:space="preserve"> г. программа приведена в соответствие с объемами финансирования на 202</w:t>
      </w:r>
      <w:r w:rsidR="00F47493">
        <w:rPr>
          <w:rFonts w:ascii="Times New Roman" w:hAnsi="Times New Roman" w:cs="Times New Roman"/>
          <w:sz w:val="24"/>
          <w:szCs w:val="24"/>
        </w:rPr>
        <w:t>3</w:t>
      </w:r>
      <w:r w:rsidRPr="00700A2A">
        <w:rPr>
          <w:rFonts w:ascii="Times New Roman" w:hAnsi="Times New Roman" w:cs="Times New Roman"/>
          <w:sz w:val="24"/>
          <w:szCs w:val="24"/>
        </w:rPr>
        <w:t>-202</w:t>
      </w:r>
      <w:r w:rsidR="00F47493">
        <w:rPr>
          <w:rFonts w:ascii="Times New Roman" w:hAnsi="Times New Roman" w:cs="Times New Roman"/>
          <w:sz w:val="24"/>
          <w:szCs w:val="24"/>
        </w:rPr>
        <w:t>5</w:t>
      </w:r>
      <w:r w:rsidRPr="00700A2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47493" w:rsidRDefault="00F47493" w:rsidP="00F4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700A2A">
        <w:rPr>
          <w:rFonts w:ascii="Times New Roman" w:hAnsi="Times New Roman" w:cs="Times New Roman"/>
          <w:sz w:val="24"/>
          <w:szCs w:val="24"/>
        </w:rPr>
        <w:t xml:space="preserve">Постановлением № </w:t>
      </w:r>
      <w:r>
        <w:rPr>
          <w:rFonts w:ascii="Times New Roman" w:hAnsi="Times New Roman" w:cs="Times New Roman"/>
          <w:sz w:val="24"/>
          <w:szCs w:val="24"/>
        </w:rPr>
        <w:t>395</w:t>
      </w:r>
      <w:r w:rsidRPr="00700A2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00A2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0A2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0A2A">
        <w:rPr>
          <w:rFonts w:ascii="Times New Roman" w:hAnsi="Times New Roman" w:cs="Times New Roman"/>
          <w:sz w:val="24"/>
          <w:szCs w:val="24"/>
        </w:rPr>
        <w:t xml:space="preserve"> г. программа приведена в соответствие с объемами финансирования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0A2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0A2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6018F" w:rsidRDefault="00F47493" w:rsidP="00F60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018F" w:rsidRPr="00700A2A">
        <w:rPr>
          <w:rFonts w:ascii="Times New Roman" w:hAnsi="Times New Roman" w:cs="Times New Roman"/>
          <w:sz w:val="24"/>
          <w:szCs w:val="24"/>
        </w:rPr>
        <w:t xml:space="preserve">. Постановлением № </w:t>
      </w:r>
      <w:r>
        <w:rPr>
          <w:rFonts w:ascii="Times New Roman" w:hAnsi="Times New Roman" w:cs="Times New Roman"/>
          <w:sz w:val="24"/>
          <w:szCs w:val="24"/>
        </w:rPr>
        <w:t>771</w:t>
      </w:r>
      <w:r w:rsidR="00F6018F" w:rsidRPr="00700A2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F6018F" w:rsidRPr="00700A2A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6018F" w:rsidRPr="00700A2A">
        <w:rPr>
          <w:rFonts w:ascii="Times New Roman" w:hAnsi="Times New Roman" w:cs="Times New Roman"/>
          <w:sz w:val="24"/>
          <w:szCs w:val="24"/>
        </w:rPr>
        <w:t xml:space="preserve"> г. программа приведена в соответствие с объемами финансирования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6018F" w:rsidRPr="00700A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018F" w:rsidRPr="00700A2A" w:rsidRDefault="00F6018F" w:rsidP="00F60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>Объем финансирования, предусмотренный на 202</w:t>
      </w:r>
      <w:r w:rsidR="00F47493">
        <w:rPr>
          <w:rFonts w:ascii="Times New Roman" w:hAnsi="Times New Roman" w:cs="Times New Roman"/>
          <w:sz w:val="24"/>
          <w:szCs w:val="24"/>
        </w:rPr>
        <w:t>3</w:t>
      </w:r>
      <w:r w:rsidRPr="00700A2A">
        <w:rPr>
          <w:rFonts w:ascii="Times New Roman" w:hAnsi="Times New Roman" w:cs="Times New Roman"/>
          <w:sz w:val="24"/>
          <w:szCs w:val="24"/>
        </w:rPr>
        <w:t xml:space="preserve"> год, тыс. руб.:</w:t>
      </w:r>
    </w:p>
    <w:p w:rsidR="00F6018F" w:rsidRPr="00700A2A" w:rsidRDefault="00F6018F" w:rsidP="00F60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 xml:space="preserve">- </w:t>
      </w:r>
      <w:r w:rsidR="00F47493">
        <w:rPr>
          <w:rFonts w:ascii="Times New Roman" w:hAnsi="Times New Roman" w:cs="Times New Roman"/>
          <w:sz w:val="24"/>
          <w:szCs w:val="24"/>
        </w:rPr>
        <w:t>74 238,3</w:t>
      </w:r>
      <w:r w:rsidRPr="00700A2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6018F" w:rsidRPr="00700A2A" w:rsidRDefault="00F6018F" w:rsidP="00F60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>Профинансировано за отчетный период, тыс. руб.:</w:t>
      </w:r>
    </w:p>
    <w:p w:rsidR="00F6018F" w:rsidRPr="00700A2A" w:rsidRDefault="00F6018F" w:rsidP="00F60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 xml:space="preserve">- </w:t>
      </w:r>
      <w:r w:rsidR="009051F2">
        <w:rPr>
          <w:rFonts w:ascii="Times New Roman" w:hAnsi="Times New Roman" w:cs="Times New Roman"/>
          <w:sz w:val="24"/>
          <w:szCs w:val="24"/>
        </w:rPr>
        <w:t>54 028,0</w:t>
      </w:r>
      <w:r w:rsidRPr="00700A2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6018F" w:rsidRPr="00700A2A" w:rsidRDefault="00F6018F" w:rsidP="00F60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ab/>
        <w:t>Целевые показатели, предусмотренные программой на 202</w:t>
      </w:r>
      <w:r w:rsidR="00F47493">
        <w:rPr>
          <w:rFonts w:ascii="Times New Roman" w:hAnsi="Times New Roman" w:cs="Times New Roman"/>
          <w:sz w:val="24"/>
          <w:szCs w:val="24"/>
        </w:rPr>
        <w:t>3</w:t>
      </w:r>
      <w:r w:rsidRPr="00700A2A">
        <w:rPr>
          <w:rFonts w:ascii="Times New Roman" w:hAnsi="Times New Roman" w:cs="Times New Roman"/>
          <w:sz w:val="24"/>
          <w:szCs w:val="24"/>
        </w:rPr>
        <w:t xml:space="preserve"> год, достигнуты.</w:t>
      </w:r>
    </w:p>
    <w:p w:rsidR="00F6018F" w:rsidRPr="00700A2A" w:rsidRDefault="00F6018F" w:rsidP="00F60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ab/>
        <w:t xml:space="preserve">Средства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00A2A">
        <w:rPr>
          <w:rFonts w:ascii="Times New Roman" w:hAnsi="Times New Roman" w:cs="Times New Roman"/>
          <w:sz w:val="24"/>
          <w:szCs w:val="24"/>
        </w:rPr>
        <w:t>освоены в полном объёме</w:t>
      </w:r>
      <w:r>
        <w:rPr>
          <w:rFonts w:ascii="Times New Roman" w:hAnsi="Times New Roman" w:cs="Times New Roman"/>
          <w:sz w:val="24"/>
          <w:szCs w:val="24"/>
        </w:rPr>
        <w:t xml:space="preserve"> ввиду наличия экономии по торгам</w:t>
      </w:r>
      <w:r w:rsidRPr="00700A2A">
        <w:rPr>
          <w:rFonts w:ascii="Times New Roman" w:hAnsi="Times New Roman" w:cs="Times New Roman"/>
          <w:sz w:val="24"/>
          <w:szCs w:val="24"/>
        </w:rPr>
        <w:t>.</w:t>
      </w:r>
    </w:p>
    <w:p w:rsidR="00F25DDC" w:rsidRDefault="00F6018F" w:rsidP="00F60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2A">
        <w:rPr>
          <w:rFonts w:ascii="Times New Roman" w:hAnsi="Times New Roman" w:cs="Times New Roman"/>
          <w:sz w:val="24"/>
          <w:szCs w:val="24"/>
        </w:rPr>
        <w:tab/>
        <w:t>Факторы, влияющие на ход реализации муниципальной программы, - отсутствуют</w:t>
      </w:r>
      <w:r w:rsidR="00AF1FF8" w:rsidRPr="00700A2A">
        <w:rPr>
          <w:rFonts w:ascii="Times New Roman" w:hAnsi="Times New Roman" w:cs="Times New Roman"/>
          <w:sz w:val="24"/>
          <w:szCs w:val="24"/>
        </w:rPr>
        <w:t>.</w:t>
      </w: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градостроительству,</w:t>
      </w:r>
      <w:r w:rsidR="0010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строительству,</w:t>
      </w:r>
    </w:p>
    <w:p w:rsidR="00CD36E1" w:rsidRDefault="00CE483D" w:rsidP="00CD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 и капитальному</w:t>
      </w:r>
      <w:r w:rsidR="0010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ремонту объектов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Некрасов</w:t>
      </w:r>
    </w:p>
    <w:p w:rsidR="00F47493" w:rsidRDefault="00F47493" w:rsidP="00CD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7493" w:rsidSect="00CD36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6E1" w:rsidRDefault="00CD36E1" w:rsidP="00CD36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91" w:type="dxa"/>
        <w:tblInd w:w="83" w:type="dxa"/>
        <w:tblLayout w:type="fixed"/>
        <w:tblLook w:val="04A0"/>
      </w:tblPr>
      <w:tblGrid>
        <w:gridCol w:w="1726"/>
        <w:gridCol w:w="1687"/>
        <w:gridCol w:w="1324"/>
        <w:gridCol w:w="1384"/>
        <w:gridCol w:w="1403"/>
        <w:gridCol w:w="1316"/>
        <w:gridCol w:w="1773"/>
        <w:gridCol w:w="1324"/>
        <w:gridCol w:w="1324"/>
        <w:gridCol w:w="1530"/>
      </w:tblGrid>
      <w:tr w:rsidR="00B46844" w:rsidRPr="00B46844" w:rsidTr="00B46844">
        <w:trPr>
          <w:trHeight w:val="255"/>
        </w:trPr>
        <w:tc>
          <w:tcPr>
            <w:tcW w:w="14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B46844" w:rsidRPr="00B46844" w:rsidTr="00B46844">
        <w:trPr>
          <w:trHeight w:val="255"/>
        </w:trPr>
        <w:tc>
          <w:tcPr>
            <w:tcW w:w="14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«Строительство,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гг.»</w:t>
            </w:r>
          </w:p>
        </w:tc>
      </w:tr>
      <w:tr w:rsidR="00B46844" w:rsidRPr="00B46844" w:rsidTr="00B46844">
        <w:trPr>
          <w:trHeight w:val="255"/>
        </w:trPr>
        <w:tc>
          <w:tcPr>
            <w:tcW w:w="14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 по состоянию на 31.12.2023 г.</w:t>
            </w:r>
            <w:proofErr w:type="gramEnd"/>
          </w:p>
        </w:tc>
      </w:tr>
      <w:tr w:rsidR="00B46844" w:rsidRPr="00B46844" w:rsidTr="00B46844">
        <w:trPr>
          <w:trHeight w:val="255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844" w:rsidRPr="00B46844" w:rsidTr="00B46844">
        <w:trPr>
          <w:trHeight w:val="178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2023 год, тыс. руб.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2023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B46844" w:rsidRPr="00B46844" w:rsidTr="00B46844">
        <w:trPr>
          <w:trHeight w:val="25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46844" w:rsidRPr="00B46844" w:rsidTr="00B46844">
        <w:trPr>
          <w:trHeight w:val="255"/>
        </w:trPr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гг.»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74 238,3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54 028,0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46844" w:rsidRPr="00B46844" w:rsidTr="00B46844">
        <w:trPr>
          <w:trHeight w:val="510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 (ФБ)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844" w:rsidRPr="00B46844" w:rsidTr="00B46844">
        <w:trPr>
          <w:trHeight w:val="510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 (</w:t>
            </w:r>
            <w:proofErr w:type="gramStart"/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46844" w:rsidRPr="00B46844" w:rsidTr="00B46844">
        <w:trPr>
          <w:trHeight w:val="2145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74 238,3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54 028,0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46844" w:rsidRPr="00B46844" w:rsidTr="00B46844">
        <w:trPr>
          <w:trHeight w:val="750"/>
        </w:trPr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</w:t>
            </w: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по градостроительству, </w:t>
            </w: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01/2023 - 12/2023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14 283,9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5 110,6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объектов муниципального фонда, в которых </w:t>
            </w: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проведена реконструкция, капитальный и текущий ремонт, от запланированного количества,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Экономия в процессе заключения </w:t>
            </w: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контракта</w:t>
            </w:r>
          </w:p>
        </w:tc>
      </w:tr>
      <w:tr w:rsidR="00B46844" w:rsidRPr="00B46844" w:rsidTr="00B46844">
        <w:trPr>
          <w:trHeight w:val="750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844" w:rsidRPr="00B46844" w:rsidTr="00B46844">
        <w:trPr>
          <w:trHeight w:val="750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14 283,9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5 110,6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844" w:rsidRPr="00B46844" w:rsidTr="00B46844">
        <w:trPr>
          <w:trHeight w:val="750"/>
        </w:trPr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достоверности определения сметной стоимости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01/2023 - 12/2023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844" w:rsidRPr="00B46844" w:rsidTr="00B46844">
        <w:trPr>
          <w:trHeight w:val="750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844" w:rsidRPr="00B46844" w:rsidTr="00B46844">
        <w:trPr>
          <w:trHeight w:val="750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844" w:rsidRPr="00B46844" w:rsidTr="00B46844">
        <w:trPr>
          <w:trHeight w:val="750"/>
        </w:trPr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реконструкция, капитальный и текущий ремонты объектов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01/2023 - 12/2023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55 910,8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47 137,5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844" w:rsidRPr="00B46844" w:rsidTr="00B46844">
        <w:trPr>
          <w:trHeight w:val="750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844" w:rsidRPr="00B46844" w:rsidTr="00B46844">
        <w:trPr>
          <w:trHeight w:val="750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55 910,8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47 137,5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844" w:rsidRPr="00B46844" w:rsidTr="00B46844">
        <w:trPr>
          <w:trHeight w:val="750"/>
        </w:trPr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бюджету поселения из бюджета МО </w:t>
            </w: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Киренский район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Киренского городского поселения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01/2023 - 12/2023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3 157,7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1 430,9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объектов муниципального фонда, в которых проведена реконструкция, капитальный и </w:t>
            </w: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 ремонт, от запланированного количества,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 не исполнен в полном объёме</w:t>
            </w:r>
          </w:p>
        </w:tc>
      </w:tr>
      <w:tr w:rsidR="00B46844" w:rsidRPr="00B46844" w:rsidTr="00B46844">
        <w:trPr>
          <w:trHeight w:val="750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844" w:rsidRPr="00B46844" w:rsidTr="00B46844">
        <w:trPr>
          <w:trHeight w:val="750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844" w:rsidRPr="00B46844" w:rsidTr="00B46844">
        <w:trPr>
          <w:trHeight w:val="750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3 157,7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1 430,9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844" w:rsidRPr="00B46844" w:rsidTr="00B46844">
        <w:trPr>
          <w:trHeight w:val="255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844" w:rsidRPr="00B46844" w:rsidTr="00B46844">
        <w:trPr>
          <w:trHeight w:val="255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844" w:rsidRPr="00B46844" w:rsidTr="00B46844">
        <w:trPr>
          <w:trHeight w:val="255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844" w:rsidRPr="00B46844" w:rsidTr="00B46844">
        <w:trPr>
          <w:trHeight w:val="119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4" w:rsidRPr="00B46844" w:rsidRDefault="00B46844" w:rsidP="00B4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844" w:rsidRPr="00B46844" w:rsidTr="00383056">
        <w:trPr>
          <w:trHeight w:val="315"/>
        </w:trPr>
        <w:tc>
          <w:tcPr>
            <w:tcW w:w="10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844" w:rsidRPr="00B46844" w:rsidTr="00B727FB">
        <w:trPr>
          <w:trHeight w:val="315"/>
        </w:trPr>
        <w:tc>
          <w:tcPr>
            <w:tcW w:w="10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  <w:tr w:rsidR="00B46844" w:rsidRPr="00B46844" w:rsidTr="00B46844">
        <w:trPr>
          <w:trHeight w:val="315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844" w:rsidRPr="00B46844" w:rsidTr="00B46844">
        <w:trPr>
          <w:trHeight w:val="315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844" w:rsidRPr="00B46844" w:rsidTr="00AF77B5">
        <w:trPr>
          <w:trHeight w:val="315"/>
        </w:trPr>
        <w:tc>
          <w:tcPr>
            <w:tcW w:w="10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доходов и финансирования производственной сферы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844" w:rsidRPr="00B46844" w:rsidTr="00041B5B">
        <w:trPr>
          <w:trHeight w:val="315"/>
        </w:trPr>
        <w:tc>
          <w:tcPr>
            <w:tcW w:w="10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 управления администрации Киренского района</w:t>
            </w:r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4" w:rsidRPr="00B46844" w:rsidRDefault="00B46844" w:rsidP="00B4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B4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</w:p>
        </w:tc>
      </w:tr>
    </w:tbl>
    <w:p w:rsidR="00F47493" w:rsidRPr="00F47493" w:rsidRDefault="00F47493" w:rsidP="00F47493">
      <w:pPr>
        <w:rPr>
          <w:rFonts w:ascii="Times New Roman" w:hAnsi="Times New Roman" w:cs="Times New Roman"/>
          <w:sz w:val="24"/>
          <w:szCs w:val="24"/>
        </w:rPr>
      </w:pPr>
    </w:p>
    <w:p w:rsidR="00F47493" w:rsidRPr="00F47493" w:rsidRDefault="00F47493" w:rsidP="00F47493">
      <w:pPr>
        <w:rPr>
          <w:rFonts w:ascii="Times New Roman" w:hAnsi="Times New Roman" w:cs="Times New Roman"/>
          <w:sz w:val="24"/>
          <w:szCs w:val="24"/>
        </w:rPr>
      </w:pPr>
    </w:p>
    <w:p w:rsidR="00F47493" w:rsidRDefault="00F47493" w:rsidP="00F474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Ind w:w="89" w:type="dxa"/>
        <w:tblLook w:val="04A0"/>
      </w:tblPr>
      <w:tblGrid>
        <w:gridCol w:w="540"/>
        <w:gridCol w:w="5291"/>
        <w:gridCol w:w="1685"/>
        <w:gridCol w:w="1204"/>
        <w:gridCol w:w="1539"/>
        <w:gridCol w:w="1384"/>
        <w:gridCol w:w="1720"/>
        <w:gridCol w:w="1800"/>
      </w:tblGrid>
      <w:tr w:rsidR="00F47493" w:rsidRPr="00F47493" w:rsidTr="00F47493">
        <w:trPr>
          <w:trHeight w:val="315"/>
        </w:trPr>
        <w:tc>
          <w:tcPr>
            <w:tcW w:w="15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ЦЕЛЕВЫХ ПОКАЗАТЕЛЕЙ МУНИЦИПАЛЬНОЙ ПРОГРАММЫ КИРЕНСКОГО РАЙОНА (</w:t>
            </w:r>
            <w:proofErr w:type="gramStart"/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7493" w:rsidRPr="00F47493" w:rsidTr="00F47493">
        <w:trPr>
          <w:trHeight w:val="645"/>
        </w:trPr>
        <w:tc>
          <w:tcPr>
            <w:tcW w:w="15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гг.»</w:t>
            </w:r>
          </w:p>
        </w:tc>
      </w:tr>
      <w:tr w:rsidR="00F47493" w:rsidRPr="00F47493" w:rsidTr="00F47493">
        <w:trPr>
          <w:trHeight w:val="315"/>
        </w:trPr>
        <w:tc>
          <w:tcPr>
            <w:tcW w:w="15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 по состоянию на 31.12.2023 г.</w:t>
            </w:r>
            <w:proofErr w:type="gramEnd"/>
          </w:p>
        </w:tc>
      </w:tr>
      <w:tr w:rsidR="00F47493" w:rsidRPr="00F47493" w:rsidTr="00F4749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493" w:rsidRPr="00F47493" w:rsidTr="00F47493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F47493" w:rsidRPr="00F47493" w:rsidTr="00F47493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 (гр.5-гр.4)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(гр.5*100/гр.4-100)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493" w:rsidRPr="00F47493" w:rsidTr="00F474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7493" w:rsidRPr="00F47493" w:rsidTr="00F47493">
        <w:trPr>
          <w:trHeight w:val="660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гг.»</w:t>
            </w:r>
          </w:p>
        </w:tc>
      </w:tr>
      <w:tr w:rsidR="00F47493" w:rsidRPr="00F47493" w:rsidTr="00F47493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объектов муниципального фонда, в которых проведена реконструкция, капитальный и текущий ремонт, от запланированного количества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7493" w:rsidRPr="00F47493" w:rsidTr="00F4749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построенных объектов муниципального фонда от запланированного количества Киренский район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7493" w:rsidRPr="00F47493" w:rsidTr="00F4749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493" w:rsidRPr="00F47493" w:rsidRDefault="00F47493" w:rsidP="00F4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493" w:rsidRPr="00F47493" w:rsidTr="00F4749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493" w:rsidRPr="00F47493" w:rsidTr="00F47493">
        <w:trPr>
          <w:trHeight w:val="315"/>
        </w:trPr>
        <w:tc>
          <w:tcPr>
            <w:tcW w:w="10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И.о. начальника отдела по градостроительству, строительству, реконструкции 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493" w:rsidRPr="00F47493" w:rsidTr="00F47493">
        <w:trPr>
          <w:trHeight w:val="315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93" w:rsidRPr="00F47493" w:rsidRDefault="00F47493" w:rsidP="00F4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Баянов</w:t>
            </w:r>
          </w:p>
        </w:tc>
      </w:tr>
    </w:tbl>
    <w:p w:rsidR="00F47493" w:rsidRPr="00F47493" w:rsidRDefault="00F47493" w:rsidP="00F47493">
      <w:pPr>
        <w:rPr>
          <w:rFonts w:ascii="Times New Roman" w:hAnsi="Times New Roman" w:cs="Times New Roman"/>
          <w:sz w:val="24"/>
          <w:szCs w:val="24"/>
        </w:rPr>
      </w:pPr>
    </w:p>
    <w:sectPr w:rsidR="00F47493" w:rsidRPr="00F47493" w:rsidSect="00CD3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116"/>
    <w:rsid w:val="00041621"/>
    <w:rsid w:val="00090F3A"/>
    <w:rsid w:val="0010283D"/>
    <w:rsid w:val="0015013E"/>
    <w:rsid w:val="00163E99"/>
    <w:rsid w:val="001B76D3"/>
    <w:rsid w:val="00215C77"/>
    <w:rsid w:val="0025035F"/>
    <w:rsid w:val="00276A50"/>
    <w:rsid w:val="00312E67"/>
    <w:rsid w:val="00382A3B"/>
    <w:rsid w:val="003852A4"/>
    <w:rsid w:val="00393573"/>
    <w:rsid w:val="00487016"/>
    <w:rsid w:val="00494575"/>
    <w:rsid w:val="005360F7"/>
    <w:rsid w:val="006143BD"/>
    <w:rsid w:val="0069538D"/>
    <w:rsid w:val="006D6A28"/>
    <w:rsid w:val="00700A2A"/>
    <w:rsid w:val="007705B6"/>
    <w:rsid w:val="007D35A9"/>
    <w:rsid w:val="00816432"/>
    <w:rsid w:val="008C3BBF"/>
    <w:rsid w:val="00904040"/>
    <w:rsid w:val="009051F2"/>
    <w:rsid w:val="00925EBC"/>
    <w:rsid w:val="00937675"/>
    <w:rsid w:val="009A67D2"/>
    <w:rsid w:val="009B2116"/>
    <w:rsid w:val="00A17B80"/>
    <w:rsid w:val="00AB783A"/>
    <w:rsid w:val="00AF1FF8"/>
    <w:rsid w:val="00B2562F"/>
    <w:rsid w:val="00B44161"/>
    <w:rsid w:val="00B46844"/>
    <w:rsid w:val="00BA63C2"/>
    <w:rsid w:val="00BE4028"/>
    <w:rsid w:val="00BE5D2F"/>
    <w:rsid w:val="00BF5B5C"/>
    <w:rsid w:val="00C04B00"/>
    <w:rsid w:val="00C44458"/>
    <w:rsid w:val="00C72340"/>
    <w:rsid w:val="00C927F9"/>
    <w:rsid w:val="00CB180C"/>
    <w:rsid w:val="00CB25C2"/>
    <w:rsid w:val="00CD36E1"/>
    <w:rsid w:val="00CE483D"/>
    <w:rsid w:val="00D1074F"/>
    <w:rsid w:val="00D12907"/>
    <w:rsid w:val="00D37C5C"/>
    <w:rsid w:val="00E14D77"/>
    <w:rsid w:val="00E55369"/>
    <w:rsid w:val="00E55DB8"/>
    <w:rsid w:val="00E56DDE"/>
    <w:rsid w:val="00F25DDC"/>
    <w:rsid w:val="00F47493"/>
    <w:rsid w:val="00F60097"/>
    <w:rsid w:val="00F6018F"/>
    <w:rsid w:val="00F94E6F"/>
    <w:rsid w:val="00FB1BE1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52</cp:revision>
  <cp:lastPrinted>2024-02-26T07:06:00Z</cp:lastPrinted>
  <dcterms:created xsi:type="dcterms:W3CDTF">2016-01-28T03:57:00Z</dcterms:created>
  <dcterms:modified xsi:type="dcterms:W3CDTF">2024-03-29T02:17:00Z</dcterms:modified>
</cp:coreProperties>
</file>